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0DBB" w:rsidRDefault="00C00DBB" w:rsidP="00600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января 2014 г. N 31135</w:t>
      </w:r>
    </w:p>
    <w:p w:rsidR="00C00DBB" w:rsidRDefault="00C00D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ПРИКАЗ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от 10 декабря 2013 г. N 1324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ОБ УТВЕРЖДЕНИИ ПОКАЗАТЕЛЕЙ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ДЕЯТЕЛЬНОСТИ ОБРАЗОВАТЕЛЬНОЙ ОРГАНИЗАЦИИ,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D7D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00D7D">
          <w:rPr>
            <w:rFonts w:ascii="Times New Roman" w:hAnsi="Times New Roman" w:cs="Times New Roman"/>
            <w:color w:val="0000FF"/>
          </w:rPr>
          <w:t>пунктом 3 части 2 статьи 29</w:t>
        </w:r>
      </w:hyperlink>
      <w:r w:rsidRPr="00600D7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5" w:history="1">
        <w:r w:rsidRPr="00600D7D">
          <w:rPr>
            <w:rFonts w:ascii="Times New Roman" w:hAnsi="Times New Roman" w:cs="Times New Roman"/>
            <w:color w:val="0000FF"/>
          </w:rPr>
          <w:t>подпунктом 5.2.15</w:t>
        </w:r>
      </w:hyperlink>
      <w:r w:rsidRPr="00600D7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>Утвердить: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36" w:history="1">
        <w:r w:rsidRPr="00600D7D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600D7D">
        <w:rPr>
          <w:rFonts w:ascii="Times New Roman" w:hAnsi="Times New Roman" w:cs="Times New Roman"/>
        </w:rPr>
        <w:t>;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общеобразовательной организации,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193" w:history="1">
        <w:r w:rsidRPr="00600D7D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600D7D">
        <w:rPr>
          <w:rFonts w:ascii="Times New Roman" w:hAnsi="Times New Roman" w:cs="Times New Roman"/>
        </w:rPr>
        <w:t>;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374" w:history="1">
        <w:r w:rsidRPr="00600D7D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600D7D">
        <w:rPr>
          <w:rFonts w:ascii="Times New Roman" w:hAnsi="Times New Roman" w:cs="Times New Roman"/>
        </w:rPr>
        <w:t>;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492" w:history="1">
        <w:r w:rsidRPr="00600D7D">
          <w:rPr>
            <w:rFonts w:ascii="Times New Roman" w:hAnsi="Times New Roman" w:cs="Times New Roman"/>
            <w:color w:val="0000FF"/>
          </w:rPr>
          <w:t>(приложение N 4)</w:t>
        </w:r>
      </w:hyperlink>
      <w:r w:rsidRPr="00600D7D">
        <w:rPr>
          <w:rFonts w:ascii="Times New Roman" w:hAnsi="Times New Roman" w:cs="Times New Roman"/>
        </w:rPr>
        <w:t>;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739" w:history="1">
        <w:r w:rsidRPr="00600D7D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600D7D">
        <w:rPr>
          <w:rFonts w:ascii="Times New Roman" w:hAnsi="Times New Roman" w:cs="Times New Roman"/>
        </w:rPr>
        <w:t>;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600D7D">
        <w:rPr>
          <w:rFonts w:ascii="Times New Roman" w:hAnsi="Times New Roman" w:cs="Times New Roman"/>
        </w:rPr>
        <w:t>самообследованию</w:t>
      </w:r>
      <w:proofErr w:type="spellEnd"/>
      <w:r w:rsidRPr="00600D7D">
        <w:rPr>
          <w:rFonts w:ascii="Times New Roman" w:hAnsi="Times New Roman" w:cs="Times New Roman"/>
        </w:rPr>
        <w:t xml:space="preserve"> </w:t>
      </w:r>
      <w:hyperlink w:anchor="Par1001" w:history="1">
        <w:r w:rsidRPr="00600D7D">
          <w:rPr>
            <w:rFonts w:ascii="Times New Roman" w:hAnsi="Times New Roman" w:cs="Times New Roman"/>
            <w:color w:val="0000FF"/>
          </w:rPr>
          <w:t>(приложение N 6)</w:t>
        </w:r>
      </w:hyperlink>
      <w:r w:rsidRPr="00600D7D">
        <w:rPr>
          <w:rFonts w:ascii="Times New Roman" w:hAnsi="Times New Roman" w:cs="Times New Roman"/>
        </w:rPr>
        <w:t>.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>Министр</w:t>
      </w:r>
    </w:p>
    <w:p w:rsidR="00C00DBB" w:rsidRPr="00600D7D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0D7D">
        <w:rPr>
          <w:rFonts w:ascii="Times New Roman" w:hAnsi="Times New Roman" w:cs="Times New Roman"/>
        </w:rPr>
        <w:t>Д.В.ЛИВАНОВ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9C6843" w:rsidP="009C6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П</w:t>
      </w:r>
      <w:r w:rsidR="00C00DBB">
        <w:rPr>
          <w:rFonts w:ascii="Calibri" w:hAnsi="Calibri" w:cs="Calibri"/>
        </w:rPr>
        <w:t>риложение N 1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 w:rsidP="009C6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00DBB" w:rsidSect="00600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от 10 декабря 2013 г. N 1324</w:t>
      </w:r>
    </w:p>
    <w:p w:rsidR="00C00DBB" w:rsidRDefault="00C00DBB" w:rsidP="009C68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Calibri" w:hAnsi="Calibri" w:cs="Calibri"/>
              </w:rP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63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86"/>
      <w:bookmarkEnd w:id="6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93"/>
      <w:bookmarkEnd w:id="7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00"/>
            <w:bookmarkEnd w:id="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>
              <w:rPr>
                <w:rFonts w:ascii="Calibri" w:hAnsi="Calibri" w:cs="Calibri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326"/>
            <w:bookmarkEnd w:id="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67"/>
      <w:bookmarkEnd w:id="10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374"/>
      <w:bookmarkEnd w:id="11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ПРОФЕССИОНАЛЬНОЙ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81"/>
            <w:bookmarkEnd w:id="1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450"/>
            <w:bookmarkEnd w:id="1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465"/>
            <w:bookmarkEnd w:id="1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79"/>
      <w:bookmarkEnd w:id="15"/>
      <w:r>
        <w:rPr>
          <w:rFonts w:ascii="Calibri" w:hAnsi="Calibri" w:cs="Calibri"/>
        </w:rPr>
        <w:t>&lt;*&gt; Заполняется для каждого филиала отдельно.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485"/>
      <w:bookmarkEnd w:id="16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492"/>
      <w:bookmarkEnd w:id="17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ОБРАЗОВАТЕЛЬНОЙ ОРГАНИЗАЦИИ ВЫСШЕГО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499"/>
            <w:bookmarkEnd w:id="1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Fonts w:ascii="Calibri" w:hAnsi="Calibri" w:cs="Calibri"/>
              </w:rPr>
              <w:t>ассистентуры</w:t>
            </w:r>
            <w:proofErr w:type="spellEnd"/>
            <w:r>
              <w:rPr>
                <w:rFonts w:ascii="Calibri" w:hAnsi="Calibri" w:cs="Calibri"/>
              </w:rPr>
              <w:t>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</w:t>
            </w:r>
            <w:r>
              <w:rPr>
                <w:rFonts w:ascii="Calibri" w:hAnsi="Calibri" w:cs="Calibri"/>
              </w:rPr>
              <w:lastRenderedPageBreak/>
              <w:t xml:space="preserve">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565"/>
            <w:bookmarkEnd w:id="1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НИОКР (за исключением средств бюджетов бюджетной </w:t>
            </w:r>
            <w:r>
              <w:rPr>
                <w:rFonts w:ascii="Calibri" w:hAnsi="Calibri" w:cs="Calibri"/>
              </w:rPr>
              <w:lastRenderedPageBreak/>
              <w:t>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625"/>
            <w:bookmarkEnd w:id="2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</w:t>
            </w:r>
            <w:r>
              <w:rPr>
                <w:rFonts w:ascii="Calibri" w:hAnsi="Calibri" w:cs="Calibri"/>
              </w:rPr>
              <w:lastRenderedPageBreak/>
              <w:t xml:space="preserve">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79"/>
            <w:bookmarkEnd w:id="2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694"/>
            <w:bookmarkEnd w:id="22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26"/>
      <w:bookmarkEnd w:id="23"/>
      <w:r>
        <w:rPr>
          <w:rFonts w:ascii="Calibri" w:hAnsi="Calibri" w:cs="Calibri"/>
        </w:rPr>
        <w:t>&lt;*&gt; Заполняется для каждого филиала отдельно.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732"/>
      <w:bookmarkEnd w:id="24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739"/>
      <w:bookmarkEnd w:id="25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ОБРАЗОВАНИЯ,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746"/>
            <w:bookmarkEnd w:id="2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>
              <w:rPr>
                <w:rFonts w:ascii="Calibri" w:hAnsi="Calibri" w:cs="Calibri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923"/>
            <w:bookmarkEnd w:id="2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994"/>
      <w:bookmarkEnd w:id="28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1001"/>
      <w:bookmarkEnd w:id="29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ПРОФЕССИОНАЛЬНОГО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1008"/>
            <w:bookmarkEnd w:id="3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1064"/>
            <w:bookmarkEnd w:id="3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чел./%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1111"/>
            <w:bookmarkEnd w:id="3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" w:name="Par1122"/>
            <w:bookmarkEnd w:id="3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00D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441" w:rsidRDefault="007D6441"/>
    <w:sectPr w:rsidR="007D6441" w:rsidSect="009C684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DBB"/>
    <w:rsid w:val="00004A4B"/>
    <w:rsid w:val="00600D7D"/>
    <w:rsid w:val="007D6441"/>
    <w:rsid w:val="009C6843"/>
    <w:rsid w:val="00B703AA"/>
    <w:rsid w:val="00C00DBB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2269-2F96-4BD4-A646-CCC4546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28C1F5F456926B95AC4B21DD6AE17B674618D4886E3B3E02FDA98527AD11A97852EF64C6FFC281EFI1N" TargetMode="External"/><Relationship Id="rId4" Type="http://schemas.openxmlformats.org/officeDocument/2006/relationships/hyperlink" Target="consultantplus://offline/ref=FD28C1F5F456926B95AC4B21DD6AE17B674618D48F653B3E02FDA98527AD11A97852EF64C6FFC681EF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6405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Евгений</cp:lastModifiedBy>
  <cp:revision>6</cp:revision>
  <dcterms:created xsi:type="dcterms:W3CDTF">2014-03-24T13:08:00Z</dcterms:created>
  <dcterms:modified xsi:type="dcterms:W3CDTF">2014-09-21T11:07:00Z</dcterms:modified>
</cp:coreProperties>
</file>